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A5FC96" w14:textId="77777777" w:rsidR="00614BE3" w:rsidRDefault="00614BE3">
      <w:pPr>
        <w:widowControl/>
        <w:tabs>
          <w:tab w:val="center" w:pos="4513"/>
        </w:tabs>
        <w:suppressAutoHyphens/>
        <w:spacing w:line="240" w:lineRule="atLeast"/>
        <w:jc w:val="both"/>
        <w:rPr>
          <w:spacing w:val="-2"/>
        </w:rPr>
      </w:pPr>
      <w:r>
        <w:rPr>
          <w:b/>
          <w:bCs/>
          <w:spacing w:val="-3"/>
          <w:sz w:val="28"/>
          <w:szCs w:val="28"/>
        </w:rPr>
        <w:tab/>
        <w:t>6 Hoe Christus aan de zonden ontdekt</w:t>
      </w:r>
      <w:r>
        <w:rPr>
          <w:spacing w:val="-2"/>
        </w:rPr>
        <w:fldChar w:fldCharType="begin"/>
      </w:r>
      <w:r>
        <w:rPr>
          <w:spacing w:val="-2"/>
        </w:rPr>
        <w:instrText xml:space="preserve">PRIVATE </w:instrText>
      </w:r>
      <w:r>
        <w:rPr>
          <w:spacing w:val="-2"/>
        </w:rPr>
      </w:r>
      <w:r>
        <w:rPr>
          <w:spacing w:val="-2"/>
        </w:rPr>
        <w:fldChar w:fldCharType="end"/>
      </w:r>
    </w:p>
    <w:p w14:paraId="02D7D27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CB2267A"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33:7</w:t>
      </w:r>
    </w:p>
    <w:p w14:paraId="497AEAD7"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lezen</w:t>
      </w:r>
      <w:r>
        <w:rPr>
          <w:spacing w:val="-2"/>
        </w:rPr>
        <w:tab/>
        <w:t>:</w:t>
      </w:r>
      <w:r>
        <w:rPr>
          <w:spacing w:val="-2"/>
        </w:rPr>
        <w:tab/>
      </w:r>
      <w:r>
        <w:rPr>
          <w:spacing w:val="-2"/>
        </w:rPr>
        <w:tab/>
        <w:t>Maleachi 2</w:t>
      </w:r>
    </w:p>
    <w:p w14:paraId="0B9026C1"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139:1, 2 en 6</w:t>
      </w:r>
    </w:p>
    <w:p w14:paraId="342B7C20"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38:18</w:t>
      </w:r>
    </w:p>
    <w:p w14:paraId="0345B271"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32:3</w:t>
      </w:r>
    </w:p>
    <w:p w14:paraId="23DB523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FEE1EE4"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Jezus zeide tot haar: Ga heen, roep uw man, en kom hier. De vrouw antwoordde en zeide: Ik heb geen man. Jezus zeide tot haar: Gij hebt wel gezegd: Ik heb geen man. Want gij hebt vijf mannen gehad, en dien gij nu hebt, is uw man niet; dat hebt gij met waarheid gezegd. De vrouw zeide tot Hem: Heere, ik zie, dat Gij een profeet zijt (Joh. 4:16-19).</w:t>
      </w:r>
    </w:p>
    <w:p w14:paraId="5D23D490"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29E79F2"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Hoe komt het toch, dat veel mensen op geen enkele wijze vorderen in het geestelijk leven, ja zelfs niet van een gebedsverhoring durven spreken? Ze denken het wel te menen: ze zoeken het eeuwige leven, willen graag bekeerd worden, willen een kind van God zijn en vragen om dat alles trouw. Maar ze vorderen niet; de Heere schijnt niet te willen geven, wat ze vragen. Er schijnt niet meer te zijn dan de stilstand van de dood. En als het dan toch om ernstige mensen gaat, die niet alleen van zichzelf oordelen dat ze het ernstig menen, maar ook anderen zeggen het van hen - ze gebruiken trouw de middelen en de ouderlingen doen er gemakkelijk huisbezoek - dan leeft bij velen de vraag: waarom komt het daar toch niet tot een doorbraak?</w:t>
      </w:r>
    </w:p>
    <w:p w14:paraId="54B90664"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Als men evenwel deze mensen wat beter zou kennen - en God kent ze beter - als men ze van nabij zou kennen, of in het verborgene zou gadeslaan, dan zou het raadsel snel opgelost zijn. Er zijn mensen, die uitwendig wel ernstig lijken, maar die heimelijk zonden koesteren, zonden die ze verbergen, waar ze niet graag over spreken of op gewezen worden en waarover ze niet geoordeeld wensen te worden.</w:t>
      </w:r>
    </w:p>
    <w:p w14:paraId="5936FD1F"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Onderzoek uw leven eens, want misschien gaat het wel over u. Weet toch, dat God nooit buiten de zonde om werkt. Voor Hem is zonde schuld, die scheiding maakt en zo moet u het gaan beleven. U moet ze leren belijden, haten, laten en ontvluchten. De HEERE brengt de Zijnen altijd tot een oprechte schuldbelijdenis. Mocht u ertoe worden gebracht en mocht de Heere Zijn Woord daartoe zegenen, als we nu overdenken, wat u vindt in Johannes 4:16-19, waar we het Woord des Heeren en onze tekst lezen: </w:t>
      </w:r>
    </w:p>
    <w:p w14:paraId="2D998373"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Jezus zeide tot haar: Ga heen, roep uw man, en kom hier. De vrouw antwoordde en zeide: Ik heb geen man. Jezus zeide tot haar: Gij hebt wel gezegd: Ik heb geen man. Want gij hebt vijf mannen gehad, en dien gij nu hebt, is uw man niet; dat hebt gij met waarheid gezegd. De vrouw zeide tot Hem: Heere, ik zie, dat Gij een profeet zijt.</w:t>
      </w:r>
    </w:p>
    <w:p w14:paraId="7554AFE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We willen hierin zien: </w:t>
      </w:r>
    </w:p>
    <w:p w14:paraId="4CED7561"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CBCEE44"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Hoe Christus aan de zonden ontdekt</w:t>
      </w:r>
    </w:p>
    <w:p w14:paraId="070D935A"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EDAA5B5"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Wij letten achtereenvolgens op:</w:t>
      </w:r>
    </w:p>
    <w:p w14:paraId="1513EB92"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1. Zijn vraag,</w:t>
      </w:r>
    </w:p>
    <w:p w14:paraId="3840F936"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2. Haar antwoord,</w:t>
      </w:r>
    </w:p>
    <w:p w14:paraId="2FA556C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3. Zijn ontdekken en</w:t>
      </w:r>
    </w:p>
    <w:p w14:paraId="74FFA334"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4. Haar belijdenis</w:t>
      </w:r>
    </w:p>
    <w:p w14:paraId="0E24EC98"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9952982"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spacing w:val="-2"/>
        </w:rPr>
        <w:t xml:space="preserve">We overdenken, hoe Christus aan de zonden ontdekt; hier, bij de Samaritaanse vrouw, maar de Heere doe het ons ervaren als een werk, dat nog voortgaat. We letten in de eerste plaats op de vraag van de Heere Jezus. Hij vraagt de vrouw naar haar man: </w:t>
      </w:r>
      <w:r>
        <w:rPr>
          <w:i/>
          <w:iCs/>
          <w:spacing w:val="-2"/>
        </w:rPr>
        <w:t>Ga heen, roep uw man, en kom hier.</w:t>
      </w:r>
      <w:r>
        <w:rPr>
          <w:spacing w:val="-2"/>
        </w:rPr>
        <w:t xml:space="preserve"> In de tweede plaats letten we op haar antwoord: </w:t>
      </w:r>
      <w:r>
        <w:rPr>
          <w:i/>
          <w:iCs/>
          <w:spacing w:val="-2"/>
        </w:rPr>
        <w:t>De vrouw antwoordde en zeide: Ik heb geen man.</w:t>
      </w:r>
      <w:r>
        <w:rPr>
          <w:spacing w:val="-2"/>
        </w:rPr>
        <w:t xml:space="preserve"> In de </w:t>
      </w:r>
      <w:r>
        <w:rPr>
          <w:spacing w:val="-2"/>
        </w:rPr>
        <w:lastRenderedPageBreak/>
        <w:t xml:space="preserve">derde plaats letten we erop, hoe de Heere haar gaat ontdekken aan haar zonden; Hij gaat haar zonden blootleggen: </w:t>
      </w:r>
      <w:r>
        <w:rPr>
          <w:i/>
          <w:iCs/>
          <w:spacing w:val="-2"/>
        </w:rPr>
        <w:t>Jezus zeide tot haar: Gij hebt wel gezegd: Ik heb geen man. Want gij hebt vijf mannen gehad, en dien gij nu hebt, is uw man niet; dat hebt gij met waarheid gezegd.</w:t>
      </w:r>
      <w:r>
        <w:rPr>
          <w:spacing w:val="-2"/>
        </w:rPr>
        <w:t xml:space="preserve"> In de vierde plaats letten we op haar belijdenis: </w:t>
      </w:r>
      <w:r>
        <w:rPr>
          <w:i/>
          <w:iCs/>
          <w:spacing w:val="-2"/>
        </w:rPr>
        <w:t xml:space="preserve">De vrouw zeide tot Hem: Heere, ik zie, dat Gij een profeet zijt. </w:t>
      </w:r>
    </w:p>
    <w:p w14:paraId="2A66331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nu dan eerst op:</w:t>
      </w:r>
    </w:p>
    <w:p w14:paraId="2DC31BE0"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1113964"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1. Zijn vraag</w:t>
      </w:r>
      <w:r>
        <w:rPr>
          <w:spacing w:val="-2"/>
        </w:rPr>
        <w:t>.</w:t>
      </w:r>
    </w:p>
    <w:p w14:paraId="7CD38312"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Ga heen, roep uw man.</w:t>
      </w:r>
      <w:r>
        <w:rPr>
          <w:spacing w:val="-2"/>
        </w:rPr>
        <w:t xml:space="preserve"> Wat een gepast woord van de Heere Jezus in Zijn gesprek met de Samaritaanse vrouw! Sommige verklaarders denken, dat Hij dit wel moest zeggen, omdat het ongepast was, dat Hij hier alleen met deze vrouw verkeerde; het was betamelijk dat haar man hier bij haar zou zijn en tegenwoordig zou zijn bij het gesprek.</w:t>
      </w:r>
    </w:p>
    <w:p w14:paraId="59585042"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Zeker is het gepast, dat man en vrouw zich om de voornaamste zaken van dit leven bekommeren en samen het ene nodige zoeken. Als een vrouw daarover aangesproken wordt, moet daar zeker haar man bij betrokken worden. Wat dat betreft, mag tot veel vrouwen wel gezegd worden: </w:t>
      </w:r>
      <w:r>
        <w:rPr>
          <w:i/>
          <w:iCs/>
          <w:spacing w:val="-2"/>
        </w:rPr>
        <w:t>Ga heen, roep uw man!</w:t>
      </w:r>
      <w:r>
        <w:rPr>
          <w:spacing w:val="-2"/>
        </w:rPr>
        <w:t xml:space="preserve"> Helaas zijn er veel vrouwen, die een man getrouwd hebben die zich niet om het ene nodige bekommert. Misschien is er wel een vrouw in ons midden, tot wie zo dit woord moet komen. Ze wordt dan vandaag door Christus aangesproken en Hij zegt tot haar: </w:t>
      </w:r>
      <w:r>
        <w:rPr>
          <w:i/>
          <w:iCs/>
          <w:spacing w:val="-2"/>
        </w:rPr>
        <w:t>Ga heen, roep uw man, en kom hier.</w:t>
      </w:r>
      <w:r>
        <w:rPr>
          <w:spacing w:val="-2"/>
        </w:rPr>
        <w:t xml:space="preserve"> Ziet u uw man voorbij als het gaat om het heil van zijn ziel? Hebt u hem dan niet lief? Hij heeft het ook nodig door Christus terechtgebracht te worden. We moeten vrezen, dat er veel huwelijken zijn, waar niet meer dan natuurlijke liefde is en men elkaar maar al te gemakkelijk verloren laat gaan door gebrek aan geestelijke liefde. Men bekommert zich dan alleen over natuurlijke dingen, over tijdelijke zaken, maar bekommert zich niet om elkaars zieleheil en denkt niet over het ene nodige. Er zijn huwelijken waarbij man en vrouw met elkaar over geestelijke zaken niet spreken, en daarin vreemden voor elkaar zijn. De man sterft plotseling of de vrouw wordt eensklaps weggenomen en beschaamd moet men dan zeggen: Ik weet eigenlijk niet hoe het met hem of haar is; we spraken er nooit over. Hij of zij sprak niet veel. Ze moeten eerlijkheidshalve ook wel toegeven dat ze niet veel vroegen. Er waren geen gesprekken over het ene nodige. Het is te vrezen dat de huwelijken en gezinnen waar dit het geval is, niet weinig zijn. De duivel lacht; hij vindt het best als men elkaar zo gemakkelijk verloren laat gaan. Maar zou dit de wil van de Heere ook zijn? Als de Heere omziet naar een vrouw en daar Zijn wondere werk begint, zou ze dan niet omzien naar haar man, of zou een man zich dan niet bekommeren om zijn vrouw?</w:t>
      </w:r>
    </w:p>
    <w:p w14:paraId="2C0BE498"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U brengt er misschien tegenin dat u uw man of vrouw toch niet bekeren kunt. Dat weet de Heere ook wel. Maar Hij wil toch dat u de ander erbij betrekt en met hem of haar spreekt. Het behoeft ook niet in de veelheid van woorden te liggen, maar wel in de liefde waaruit ze voortkomen. Zoek toch het behoud van de ander. Misschien dat de Heere een eenvoudig woord van u wil gebruiken. </w:t>
      </w:r>
      <w:r>
        <w:rPr>
          <w:i/>
          <w:iCs/>
          <w:spacing w:val="-2"/>
        </w:rPr>
        <w:t>Ga heen, roep uw man, en kom hier</w:t>
      </w:r>
      <w:r>
        <w:rPr>
          <w:spacing w:val="-2"/>
        </w:rPr>
        <w:t>, sprak de Heere Jezus.</w:t>
      </w:r>
    </w:p>
    <w:p w14:paraId="5F4D7548"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Maar we zien in deze woorden nog meer. We geloven niet, dat de Heere Jezus onwetende was van haar omstandigheden, zoals sommige verklaarders beweren. Er zijn er die het doen voorkomen alsof God in de hemel het wel wist, maar de Heere Jezus niet. Hij wist daarentegen alle bijzonderheden uit het leven van deze vrouw. Dat blijkt straks ook uit het vervolg. De Heere weet wel met wie Hij van doen heeft.</w:t>
      </w:r>
    </w:p>
    <w:p w14:paraId="399931B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Dat weet Hij ook van ons. Als we de handen vouwen en de ogen sluiten en tot Hem bidden, dan weet Hij met wie Hij te doen heeft. Hij doorziet ons hart en kent ons hele leven. Ook van Christus geldt: </w:t>
      </w:r>
    </w:p>
    <w:p w14:paraId="4515C653"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6F662D80"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Niets is, o Oppermajesteit, </w:t>
      </w:r>
    </w:p>
    <w:p w14:paraId="3DEC6F0D"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bedekt voor Uw alwetendheid; </w:t>
      </w:r>
    </w:p>
    <w:p w14:paraId="326D20C3"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Gij kent mij, gij doorgrondt mijn daân; </w:t>
      </w:r>
    </w:p>
    <w:p w14:paraId="1F8EA6EB"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Gij weet mijn zitten en mijn staan; </w:t>
      </w:r>
    </w:p>
    <w:p w14:paraId="3EA64330"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wat ik beraad of wil betrachten, </w:t>
      </w:r>
    </w:p>
    <w:p w14:paraId="0B6C5CA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lastRenderedPageBreak/>
        <w:t xml:space="preserve">Gij kent van verre mijn gedachten. </w:t>
      </w:r>
    </w:p>
    <w:p w14:paraId="572B792A"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9D41BD2"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En ook het tweede vers van die Psalm, die we zongen: </w:t>
      </w:r>
    </w:p>
    <w:p w14:paraId="193C1FC8"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29C02FD"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G' omringt mijn gaan en liggen, Gij</w:t>
      </w:r>
    </w:p>
    <w:p w14:paraId="262B7AC1"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O Heer' zijt altoos nevens mij. </w:t>
      </w:r>
    </w:p>
    <w:p w14:paraId="6D110598"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1107CFF"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Heere weet alles en Hij ziet alles. Daarom is het leven van deze vrouw ook niet voor Hem verborgen. Hij spreekt deze woorden met de bedoeling haar terecht te brengen, en dan in de meest letterlijke zin van het woord: te rècht! Ze moet als een zondares met Gods recht te doen krijgen en met de Rechter, Die haar leven oordelen zal. De Heere gaat Zijn vinger leggen bij de wonden van haar leven, bij haar boezemzonden. De woorden, die Hij spreekt, moeten wel als een zwaard door haar ziel gaan: </w:t>
      </w:r>
      <w:r>
        <w:rPr>
          <w:i/>
          <w:iCs/>
          <w:spacing w:val="-2"/>
        </w:rPr>
        <w:t>Ga heen, roep u man.</w:t>
      </w:r>
      <w:r>
        <w:rPr>
          <w:spacing w:val="-2"/>
        </w:rPr>
        <w:t xml:space="preserve"> Hier schikt de grote Overwinnaar, Die rijdt op het witte paard, een pijl op Zijn boog en Hij treft deze vrouw in haar geweten, waar ze getroffen moet worden. Hij legt haar zonden bloot.</w:t>
      </w:r>
    </w:p>
    <w:p w14:paraId="30982851"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Zo handelt de Heere gewoonlijk met de zondaren die Hij bekeert. Hij gaat niet buiten de zonden om! Als er een begeerte gewekt is naar het eeuwige leven - en dat is bij haar gebeurd - als er een begeerte is naar het Levend Water, ook al is die begeerte dikwijls nog niet in alles zuiver, maar duister, dan werkt de Heere door, en gaat Hij de zondaar zijn zonden bekend maken.</w:t>
      </w:r>
    </w:p>
    <w:p w14:paraId="584F718F"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Al het vergankelijke is voor de vrouw verbleekt en heeft de waarde die ze eraan hechtte, verloren. Het onvergankelijke, het eeuwige leven is voor haar begeerlijk geworden. Schijnbaar is zo'n ziel één en al gewilligheid om zalig te worden en het eeuwige leven te verkrijgen. Maar we zijn zo gewillig niet als we soms lijken. </w:t>
      </w:r>
    </w:p>
    <w:p w14:paraId="7AC45562"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In de begintijd van de bekering overheerst het sterke verlangen wel, dat het eeuwige leven zoekt, maar de toegang tot dit leven is versperd door de zonden! Om dat te leren gaat de Heere de zonden aanwijzen en blootleggen. Die ontdekking is niet zo begeerlijk. Daarin zal blijken, dat we vijanden zijn van de weg der zaligheid. Dat zal bij deze vrouw ook blijken. Maar de Heere zal de dorst naar het eeuwige leven niet verzadigen zonder dat de zonden worden weggenomen. Daarvoor moeten ze eerst als zonden en als schuld gekend worden. God werkt niet buiten de deugd van Zijn rechtvaardigheid! Hij is een Heelmeester en een goede Heelmeester. Wij vinden een dokter niet goed, als hij alleen de verschijnselen van een ziekte bestrijdt zonder de kwaal in haar aard en oorsprong aan te pakken. Zo iemand noemen we een kwakzalver. Kwakzalvers kijken niet naar de dieper liggende kwaal en bestrijden ze dus ook niet. Christus is evenwel geen gebrekkig heelmeester. Wel zijn er mensen die Zijn hulp op zo'n wijze zoeken: ze willen wel van de gevolgen van de zonde bevrijd worden zonder dat de kwaal in haar aard blootgelegd wordt. Maar zo helpt de Heere niet. Christus verheerlijkt Gods deugden in een rechte weg. Als een goed Medicijnmeester legt Hij de kwaal bloot. Hij wijst de bron aan van de kwalijke verschijnselen in iemands leven: de zonde. Dat zien we nu in deze geschiedenis gebeuren. Hij geneest op zo'n wijze, dat de zondaar zijn zondekwaal leert kennen, er smart over krijgt en er graag van genezen wil worden.</w:t>
      </w:r>
    </w:p>
    <w:p w14:paraId="590C9A05"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t>Als de grote Medicijnmeester zo werkt, dan moeten Zijn dienaren ook zo werken. Gods knechten mogen ook niet om de zonden heenwerken, maar ze moeten zoeken die bloot te leggen. Ze moeten ze aanwijzen, hoe pijnlijk het ook is en hoezeer men er zich ook tegen verzet. Men moet handelen volgens Gods heilige wet en met de eis van Gods gebod kloppen op het geweten der mensen, hen tonen welke hun zonden zijn en er het licht van Gods wet over laten schijnen. Ook verborgen zonden moeten aangewezen worden en openbaar worden voor de zondaar, opdat hij ze voor God belijde. Verdrongen zonden zijn schuld bij God en de zondaar mag er niet overheen leven.</w:t>
      </w:r>
    </w:p>
    <w:p w14:paraId="537D90C0"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 spreekt de Heere Jezus deze vrouw aan in haar boezemzonde; het is een zonde die haar leven vervuld heeft, waarmee ze in heel haar bestaan besmet is, een gruwelijke zonde voor God. </w:t>
      </w:r>
    </w:p>
    <w:p w14:paraId="1326F4E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 handelt de Heere nu nog. Hij wil dat de zondaar zich bekeert van zijn zonden en spreekt hem daarop aan in zijn geweten. Daarbij is er dikwijls een zonde die het leven beheerst en die de zondaar </w:t>
      </w:r>
      <w:r>
        <w:rPr>
          <w:spacing w:val="-2"/>
        </w:rPr>
        <w:lastRenderedPageBreak/>
        <w:t>maar niet los wil laten en hem tenslotte ook naar het verderf dreigt te slepen. Daarbij zijn er dan nog de andere zonden, en vooral de wortel der zonden, die de Heere de zondaar die Hij bekeert, bekend maakt.</w:t>
      </w:r>
    </w:p>
    <w:p w14:paraId="588E5C58"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Gods kinderen kunnen deze overtuigingen dikwijls duidelijk aanwijzen in hun leven. Ze kunnen vertellen wat hun eerst tot zonde werd, of welke boezemzonden ze koesterden. Ze kunnen  zeggen welke zonden hun gebeden verhinderden. </w:t>
      </w:r>
    </w:p>
    <w:p w14:paraId="687983AB"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Mensen bij wie geen geestelijk leven aanwezig is, willen hier meest niet van weten. Zij vechten tegen overtuigingen en verontschuldigen zich of praten hun zonden goed. Ze willen geen schuld belijden en strijden tegen iedere vernedering. Maar nogmaals: de grote Medicijnmeester gaat er niet buiten om. En daarom mag men er ook in de prediking niet omheen. </w:t>
      </w:r>
    </w:p>
    <w:p w14:paraId="18BD1FF3"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Zijn er ook in het huwelijks- en gezinsleven in onze tijd niet veel zonden die aangewezen moeten worden, zonden tussen man en vrouw, tussen ouders en kinderen of tussen kinderen onderling. Niet weinig van die zonden zijn van seksuele aard; ze zijn dikwijls verborgen voor anderen, maar niet voor God, Die alle dingen weet en ziet. Heimelijke zonden, om wie niemand ons veroordelen zal omdat ze onbekend zijn, ziet God en Hij zal ze oordelen. Hij weet ook van zonden in de verhoudingen op het werk, tijdens vakanties of waar dan ook. Gods ogen doorlopen de gehele aarde. </w:t>
      </w:r>
      <w:r>
        <w:rPr>
          <w:i/>
          <w:iCs/>
          <w:spacing w:val="-2"/>
        </w:rPr>
        <w:t>De grote Schepper aller dingen ziet uit het ongenaakbaar licht het gans gedrag der stervelingen, niets is bedekt voor zijn gezicht.</w:t>
      </w:r>
    </w:p>
    <w:p w14:paraId="2A7F652D"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God wil u bepalen bij uw boezemzonden, Hij wil er u op wijzen, zoals de Heere Jezus dit bij deze vrouw doet: </w:t>
      </w:r>
      <w:r>
        <w:rPr>
          <w:i/>
          <w:iCs/>
          <w:spacing w:val="-2"/>
        </w:rPr>
        <w:t>Ga heen, roep uw man, en kom hier.</w:t>
      </w:r>
    </w:p>
    <w:p w14:paraId="74593627"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nu in de tweede plaats op</w:t>
      </w:r>
    </w:p>
    <w:p w14:paraId="1D7F68F6"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BEA6355"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2. Haar antwoord</w:t>
      </w:r>
      <w:r>
        <w:rPr>
          <w:spacing w:val="-2"/>
        </w:rPr>
        <w:t>.</w:t>
      </w:r>
    </w:p>
    <w:p w14:paraId="29F1960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De vrouw zeide tot Hem: Ik heb geen man.</w:t>
      </w:r>
      <w:r>
        <w:rPr>
          <w:spacing w:val="-2"/>
        </w:rPr>
        <w:t xml:space="preserve"> Het is een kort en duidelijk antwoord, maar we weten uit het vervolg dat het een ontwijkend antwoord is. We weten uit het vervolg dat ze waarschijnlijk samenwoont met een man, dus inderdaad eigenlijk niet getrouwd is, maar - zoals men dat wel noemt - `hokt'. Ze is een bijzit van deze of gene man, die haar tot zich genomen heeft of wie ze om de hals gevallen is. Maar het is geen geordend huwelijk geworden. Ziedaar: er is niets nieuws onder de zon.</w:t>
      </w:r>
    </w:p>
    <w:p w14:paraId="3415AF2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Maar het is wel een gruwelijk kwaad, wat ze niet wil weten en angstvallig probeert te verbergen. Het ontwijkende antwoord komt voort uit eigenliefde. We willen onszelf dan sparen en verhelen de zonden of bedekken ze.</w:t>
      </w:r>
    </w:p>
    <w:p w14:paraId="3EED9435"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vrouw wil ontwijken wat de Heere wil doen: haar aangrijpen in de grote kwaal van haar leven, in wat gruwelijk is voor God. Ze wil ontsnappen nu de Heere haar grijpen wil. Zal het haar lukken? Gelukkig niet! Ze is als een vis die aan de haak geslagen is en die spartelt om los te komen. Het zal niet lukken. De grote Visser der mensen weet wel hoe Hij de Zijnen moet vangen; daarom zal ze niet ontsnappen, al doet ze er in haar ontwijkende antwoord een poging toe. De Heere heeft haar kwaal aangewezen: </w:t>
      </w:r>
      <w:r>
        <w:rPr>
          <w:i/>
          <w:iCs/>
          <w:spacing w:val="-2"/>
        </w:rPr>
        <w:t>Ga heen, roep uw man, en kom hier.</w:t>
      </w:r>
      <w:r>
        <w:rPr>
          <w:spacing w:val="-2"/>
        </w:rPr>
        <w:t xml:space="preserve"> Ze heeft het goed gevoeld: </w:t>
      </w:r>
      <w:r>
        <w:rPr>
          <w:i/>
          <w:iCs/>
          <w:spacing w:val="-2"/>
        </w:rPr>
        <w:t>`uw man'</w:t>
      </w:r>
      <w:r>
        <w:rPr>
          <w:spacing w:val="-2"/>
        </w:rPr>
        <w:t xml:space="preserve">. Uit haar leven is overduidelijk gebleken dat ze - zoals wij dat wel noemen - `manziek' is. Ze kan niet zonder man. Nu zou ze eigenlijk met schaamte moeten bekennen, dat ze haar begeerten nooit ten volle heeft kunnen vervullen. Ze zegt immers zelf: </w:t>
      </w:r>
      <w:r>
        <w:rPr>
          <w:i/>
          <w:iCs/>
          <w:spacing w:val="-2"/>
        </w:rPr>
        <w:t>Ik heb geen man.</w:t>
      </w:r>
      <w:r>
        <w:rPr>
          <w:spacing w:val="-2"/>
        </w:rPr>
        <w:t xml:space="preserve"> Die woorden moeten er dan toch uit. Altijd heeft ze er haar zinnen op gezet: Ik móet een man hebben. Daar was ze mee bezet geweest, ja door bezeten. Dat blijkt wel uit wat straks openbaar komt, en wat de Heere aan gaat wijzen. Nu moet ze voor deze vreemdeling, Die haar met zoveel rust, met zoveel wijsheid, maar ook met zo'n doordringende blik aanziet, belijden: </w:t>
      </w:r>
      <w:r>
        <w:rPr>
          <w:i/>
          <w:iCs/>
          <w:spacing w:val="-2"/>
        </w:rPr>
        <w:t>Ik heb geen man.</w:t>
      </w:r>
    </w:p>
    <w:p w14:paraId="3B5B86B4"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Ik denk, dat het schaamrood haar kaken kleurde. Ze kan er niet onderuit, ze móet het zeggen: al mijn streven is ijdel geweest; het heeft me slechts tot allerlei zonden gebracht.</w:t>
      </w:r>
    </w:p>
    <w:p w14:paraId="414B6BE0"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Wat is er nog veel onheilig streven. Niet weinig mensen vechten ook nu tegen Gods bestel in dit leven en het brengt hen niet zelden tot erge zonden. O, die opstand en verbittering diep in het hart, die voor God niet verborgen zijn! Als je je niet kunt schikken in Gods leiding in je leven en je zinnen zet op iets, wat je per se wilt hebben. In dit geval is het een man en misschien is het bij deze of gene </w:t>
      </w:r>
      <w:r>
        <w:rPr>
          <w:spacing w:val="-2"/>
        </w:rPr>
        <w:lastRenderedPageBreak/>
        <w:t>onder ons net eender. Maar het kan ook een andere begeerte zijn, waarop u uw zinnen gezet heeft. U zet alles op alles om ze vervuld te krijgen en u laat zich daarbij tot veel zonden verleiden. God zal het zien en zoeken.</w:t>
      </w:r>
    </w:p>
    <w:p w14:paraId="05764AF8"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Bij deze vrouw wordt het aangewezen, de vinger ligt bij de wonde. Ze mag haar ijdele streven zo niet zoeken te vervullen. Maar ook bij u ligt de vinger nu aan de wonde van uw boezemzonde. Als het dezelfde zonde is en u door soortgelijke begeerten gedreven wordt, zoek dan toch de plaats van Mirjam. Ze was ongetrouwd, maar heeft zich in Gods beleid mogen schikken. Ze zal iets geleerd hebben van wat Jesaja zegt: </w:t>
      </w:r>
      <w:r>
        <w:rPr>
          <w:i/>
          <w:iCs/>
          <w:spacing w:val="-2"/>
        </w:rPr>
        <w:t>Uw Maker is uw Man, HEERE der heirscharen is Zijn Naam.</w:t>
      </w:r>
      <w:r>
        <w:rPr>
          <w:spacing w:val="-2"/>
        </w:rPr>
        <w:t xml:space="preserve"> Er is wel een groter geluk dan het aardse huwelijksgeluk, namelijk het huwelijk tussen de hemelse Bruidegom en Zijn bruidskerk op aarde! </w:t>
      </w:r>
    </w:p>
    <w:p w14:paraId="2626B05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Samaritaanse vrouw is in haar manzieke leven openbaar gekomen als een zondares. Met het schaamrood op haar kaken heeft ze beleden: </w:t>
      </w:r>
      <w:r>
        <w:rPr>
          <w:i/>
          <w:iCs/>
          <w:spacing w:val="-2"/>
        </w:rPr>
        <w:t>Ik heb geen man.</w:t>
      </w:r>
      <w:r>
        <w:rPr>
          <w:spacing w:val="-2"/>
        </w:rPr>
        <w:t xml:space="preserve"> Ze probeerde weliswaar de ontdekking te ontwijken, maar het zal niet lukken. Dat zal geen zondaar lukken, die door Gods Woord en Geest overtuigd wordt van zijn zonden. Al gaat de ontdekking tegen ons vlees en bloed in, al wordt het ervaren als een beschamende ontmaskering, het verzet wint het niet. De Heere gaat door, met wat we nu in de derde plaats gaan bezien:</w:t>
      </w:r>
    </w:p>
    <w:p w14:paraId="35488FF7"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BC7C8B4"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3. Zijn ontdekken</w:t>
      </w:r>
      <w:r>
        <w:rPr>
          <w:spacing w:val="-2"/>
        </w:rPr>
        <w:t>.</w:t>
      </w:r>
    </w:p>
    <w:p w14:paraId="7A6B704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De Heere gaat als het ware wat sterker op de wonde drukken. Dat zal pijn doen. Het gezwel moet opengesneden, Hij zet het mes erin, maar om... te genezen. De vrouw moet in de schuld komen vanwege haar zondige leven. Anders zal ze later weer gemakkelijk terugvallen in haar oude kwaal. Haar zonden moeten haar hatelijk worden. Wat is het leerzaam om te zien, hoe de Heere Jezus dat doet. Zoals een chirurg zijn mes niet ruw in een lichaam steekt, maar met grote omzichtigheid gebruikt, zo gaat de Heere Jezus met grote zachtmoedigheid en met veel liefde te werk bij het blootleggen van haar gruwelijke en ergerlijke zonden. Daar mogen Gods knechten wel op letten en ze mogen wel vragen om ook veel zachtmoedigheid en liefde te krijgen om... hetzelfde werk te doen: de zonden te bestrijden.</w:t>
      </w:r>
    </w:p>
    <w:p w14:paraId="06BFAAFE"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Heere Jezus gaat wel door. Hij heeft niets van die zogenaamde zachtmoedigheid en liefde, die niets anders dan slapheid zijn en die de zonden ongemoeid laten. Nee, de Heere werkt door. Maar dat doet Hij niet door te schelden met harde woorden, zoals zovelen dat doen. Hij gaat haar niet uitmaken voor een slet, een hoer, die haar leven vergooid heeft, wellicht andere huwelijken stukgemaakt heeft, mannen verleid en ongelukkig gemaakt heeft. Wellicht heeft ze zo gruwelijk gehandeld en zouden het ware woorden zijn, als ze gesproken werden. Hij had haar al haar kwaad verwijtend voor de voeten kunnen werpen. Maar zo handelt de Heere niet. Hij gaat het kwaad wèl ontdekken; Hij gaat wel door en wijkt niet af van Zijn grote doel: de zonde moet haar tot schuld worden. Daarom zegt Hij: </w:t>
      </w:r>
      <w:r>
        <w:rPr>
          <w:i/>
          <w:iCs/>
          <w:spacing w:val="-2"/>
        </w:rPr>
        <w:t>Gij hebt wel gezegd: Ik heb geen man. Want gij hebt vijf mannen gehad, en dien gij nu hebt, is uw man niet; dat hebt gij met waarheid gezegd.</w:t>
      </w:r>
    </w:p>
    <w:p w14:paraId="020F792A"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Heere Jezus prijst haar omdat ze de waarheid spreekt. Wij zouden zeggen: ze ontweek toch de vraag? Was dat dan de waarheid? Ja, het was wel de waarheid. Let erop, hoe de Heere Jezus de woorden zo gunstig mogelijk uitlegt. Wij doen dikwijls het tegenovergestelde. We dreigen dikwijls de woorden van deze of gene te verdraaien in een verkeerde zin en in ongunstige zin uit te leggen. Dat doet de Heere niet. Maar let er ook op, dat de Heere er toch een andere zin aan geeft dan de vrouw bedoelde. De Heere zegt: </w:t>
      </w:r>
      <w:r>
        <w:rPr>
          <w:i/>
          <w:iCs/>
          <w:spacing w:val="-2"/>
        </w:rPr>
        <w:t>Gij hebt wel gezegd.</w:t>
      </w:r>
      <w:r>
        <w:rPr>
          <w:spacing w:val="-2"/>
        </w:rPr>
        <w:t xml:space="preserve"> De woorden die je sprak bevatten waarheid, ook al heb je ze wat anders bedoeld dan Ik ze opvat. Maar je hebt inderdaad geen man.</w:t>
      </w:r>
    </w:p>
    <w:p w14:paraId="26A7FE27"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Heere weet wel, dat de vrouw het niet sprak als een ongetrouwde of als een weduwe, die in een groot gemis en in eenzaamheid leven. Het kan zelfs wel gebeuren dat iemand in een geoorloofde zin verschillende mannen of vrouwen gehad heeft, die zijn overleden. Dat is een smartelijke weg. Maar dat is hier niet het geval. Dat blijkt overduidelijk uit de wijze waarop de Heere haar behandelt. Nee, ze verwoordt niet haar smart als ze zegt: </w:t>
      </w:r>
      <w:r>
        <w:rPr>
          <w:i/>
          <w:iCs/>
          <w:spacing w:val="-2"/>
        </w:rPr>
        <w:t>Ik heb geen man,</w:t>
      </w:r>
      <w:r>
        <w:rPr>
          <w:spacing w:val="-2"/>
        </w:rPr>
        <w:t xml:space="preserve"> maar ze verwoordt haar smaad, haar zonden en de Heere Jezus verduidelijkt dat in de woorden, die Hij dan tegen haar zegt. Hij bladert - </w:t>
      </w:r>
      <w:r>
        <w:rPr>
          <w:spacing w:val="-2"/>
        </w:rPr>
        <w:lastRenderedPageBreak/>
        <w:t xml:space="preserve">om zo te spreken - wat in haar levensboek. Er is een gedenkboek voor Gods aangezicht en Hij zal de Zijnen hun zonden ordentelijk voor ogen stellen: </w:t>
      </w:r>
      <w:r>
        <w:rPr>
          <w:i/>
          <w:iCs/>
          <w:spacing w:val="-2"/>
        </w:rPr>
        <w:t>Gij hebt vijf mannen gehad, en dien gij nu hebt, is uw man niet.</w:t>
      </w:r>
      <w:r>
        <w:rPr>
          <w:spacing w:val="-2"/>
        </w:rPr>
        <w:t xml:space="preserve"> Daar komen die vijf geschiedenissen opeens bij haar terug. Hij legt ze zomaar voor haar neer: </w:t>
      </w:r>
      <w:r>
        <w:rPr>
          <w:i/>
          <w:iCs/>
          <w:spacing w:val="-2"/>
        </w:rPr>
        <w:t>Gij hebt vijf mannen gehad.</w:t>
      </w:r>
      <w:r>
        <w:rPr>
          <w:spacing w:val="-2"/>
        </w:rPr>
        <w:t xml:space="preserve"> Wat er precies aan de hand geweest is, weten wij niet, maar het zijn wel haar zonden, het is wel haar smaad, die hier door Hem verwoord wordt. Ze is denkelijk weggelopen van haar man en van de één naar de ander gegaan. Misschien is er keer na keer sprake geweest van trouweloze verlating. Wellicht leven haar vorige mannen nog. Het kan ook zijn, dat haar man haar een scheidbrief gegeven heeft; onder de Samaritanen gold ook, dat men niet mocht scheiden dan om overspel. Hoe het ook zij, ze heeft de ene man na de andere gehad op een wijze die niet oorbaar was en nu leeft ze in een relatie, die niet als een huwelijk aangemerkt kan worden. De Heere Jezus zegt ervan, dat ze geen man heeft: </w:t>
      </w:r>
      <w:r>
        <w:rPr>
          <w:i/>
          <w:iCs/>
          <w:spacing w:val="-2"/>
        </w:rPr>
        <w:t>En dien gij nu hebt, is uw man niet.</w:t>
      </w:r>
      <w:r>
        <w:rPr>
          <w:spacing w:val="-2"/>
        </w:rPr>
        <w:t xml:space="preserve"> Misschien is zelfs die man van een andere vrouw en heeft ze hem van haar afgetroggeld. Hoe het ook zij, ze leeft in een ongeoorloofde relatie. Het is een verbintenis zoals God die niet wil en zoals ze voor Zijn heilig aangezicht niet mag blijven bestaan. Zo gaat de Heere door met de bladzijden van haar levensboek voor haar om te slaan. Haar ongerechtigheden worden blootgelegd.</w:t>
      </w:r>
    </w:p>
    <w:p w14:paraId="15CDD2FF"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Hebt u dit ooit ervaren? Zo werkt de Heere ook als Hij ons bij onze zonden gaat bepalen. Dan begint Hij meest bij een bepaalde zonde; maar dan gaat Hij ook door en bladert ons levensboek met ons door. Dan gaat Hij met ons terug, zelfs naar de zonden van onze kinderjaren; Hij brengt ze ons voor de geest en ze gaan ons wegen als schuld bij de Heere. Wat hier bij deze vrouw gebeurt, moet nog gebeuren, ook in ons leven. Onze zonden moeten ons tot schuld worden, onze ongerechtigheden moeten ons gaan wegen voor Gods aangezicht.</w:t>
      </w:r>
    </w:p>
    <w:p w14:paraId="14244D4B"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Let er evenwel op, hoe de Heere nu verder met haar handelt. Zachtmoedig heeft Hij eerst gezegd: </w:t>
      </w:r>
      <w:r>
        <w:rPr>
          <w:i/>
          <w:iCs/>
          <w:spacing w:val="-2"/>
        </w:rPr>
        <w:t>Gij hebt wel gesproken.</w:t>
      </w:r>
      <w:r>
        <w:rPr>
          <w:spacing w:val="-2"/>
        </w:rPr>
        <w:t xml:space="preserve"> Nu zegt Hij: </w:t>
      </w:r>
      <w:r>
        <w:rPr>
          <w:i/>
          <w:iCs/>
          <w:spacing w:val="-2"/>
        </w:rPr>
        <w:t>Gij hebt het met waarheid gezegd.</w:t>
      </w:r>
      <w:r>
        <w:rPr>
          <w:spacing w:val="-2"/>
        </w:rPr>
        <w:t xml:space="preserve"> Hij spreekt zowel positief als bestraffend. Het is geen poging om haar te grieven of te beledigen, maar wel om haar te bestraffen. </w:t>
      </w:r>
    </w:p>
    <w:p w14:paraId="4FB5E2C1"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Bestraffen is een moeilijk werk. Wij zijn hoogmoedige mensen en bestraffen een ander zo gemakkelijk uit de hoogte. Dan gaan we boven hen staan en is de bestraffing grievend en beledigend. We moeten leren naast de zondaar te gaan staan en in de bestraffing niet zoeken te beledigen terwijl we de zonde toch als zonde aanwijzen. De bedoeling is dan niet om te kwetsen, maar om de zondaar te doen gevoelen dat hij met de zonden moet breken en vergeving nodig heeft. Daarvoor moet de kwaal blootgelegd worden. De zondaar moet uitgedreven worden om verzoening bij God te zoeken.</w:t>
      </w:r>
    </w:p>
    <w:p w14:paraId="0FC8DBE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Dat is bij een ander nodig, maar dat is ook bij u nodig. Zijn onze zonden ons al ontdekt? Is ons levensboek al eens geopend en is de Heere het weleens met ons gaan doorlezen? Hebben we de ongerechtigheden gezien, zoals Hij ze ziet en zijn ze ons tot schuld geworden bij de Allerhoogste? Kunnen we ervan zeggen, wat David ervan zei, in het vers, dat we nu gaan zingen, uit Psalm 38, vers 18:</w:t>
      </w:r>
    </w:p>
    <w:p w14:paraId="27A92C4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015315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'k Wil mijn misdaân, die U tergen, </w:t>
      </w:r>
    </w:p>
    <w:p w14:paraId="6813506A"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   Niet verbergen;</w:t>
      </w:r>
    </w:p>
    <w:p w14:paraId="4800E2FA"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   Ik bedek voor U die niet; </w:t>
      </w:r>
    </w:p>
    <w:p w14:paraId="65105CF2"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   'k Ben vanwege al mijn zonden, </w:t>
      </w:r>
    </w:p>
    <w:p w14:paraId="3FCA9EB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889" w:hanging="889"/>
        <w:jc w:val="both"/>
        <w:rPr>
          <w:i/>
          <w:iCs/>
          <w:spacing w:val="-2"/>
        </w:rPr>
      </w:pPr>
      <w:r>
        <w:rPr>
          <w:i/>
          <w:iCs/>
          <w:spacing w:val="-2"/>
        </w:rPr>
        <w:t xml:space="preserve">   Die mij wonden, </w:t>
      </w:r>
    </w:p>
    <w:p w14:paraId="5B385E93"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   Vol van kommer en verdriet.</w:t>
      </w:r>
    </w:p>
    <w:p w14:paraId="1C9103C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24B6D26"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nu in de vierde plaats op</w:t>
      </w:r>
    </w:p>
    <w:p w14:paraId="22A6FB96"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B0E667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4. Haar belijdenis</w:t>
      </w:r>
    </w:p>
    <w:p w14:paraId="727E8E57"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Samaritaanse vrouw beantwoordt wat de Heere gezegd heeft tenslotte met een belijdenis: </w:t>
      </w:r>
      <w:r>
        <w:rPr>
          <w:i/>
          <w:iCs/>
          <w:spacing w:val="-2"/>
        </w:rPr>
        <w:t>Heere, ik zie, dat Gij een profeet zijt.</w:t>
      </w:r>
      <w:r>
        <w:rPr>
          <w:spacing w:val="-2"/>
        </w:rPr>
        <w:t xml:space="preserve"> De Heere heeft op zo'n wijze met haar gehandeld, dat de eerbied voor de Man, Die met haar spreekt toegenomen is en ze is gaan beseffen met een profeet, een Godsgezant </w:t>
      </w:r>
      <w:r>
        <w:rPr>
          <w:spacing w:val="-2"/>
        </w:rPr>
        <w:lastRenderedPageBreak/>
        <w:t>te doen te hebben. Wat haar bekend gemaakt wordt, wordt haar van God bekend gemaakt; wat blootgelegd wordt, is alleen de Alwetende bekend. Ze beseft dat deze Man daarom tenminste een profeet van God moet zijn.</w:t>
      </w:r>
    </w:p>
    <w:p w14:paraId="7C27A400"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Hierin ligt een schuldbelijdenis opgesloten. Het is wel niet in de vorm, waarin ze het later doet: openlijk, maar we kunnen dit toch wel een stilzwijgende schuldbelijdenis noemen. Later - we lezen dit in vers 29 - zegt ze: </w:t>
      </w:r>
      <w:r>
        <w:rPr>
          <w:i/>
          <w:iCs/>
          <w:spacing w:val="-2"/>
        </w:rPr>
        <w:t>Komt, ziet een Mens, Die mij gezegd heeft alles, wat ik gedaan heb; is Deze niet de Christus?</w:t>
      </w:r>
      <w:r>
        <w:rPr>
          <w:spacing w:val="-2"/>
        </w:rPr>
        <w:t xml:space="preserve"> Dan is ze verder en heeft ze meer geleerd. Niettemin doet ze dan belijdenis van wat ze hier toch al in beginsel leerde: ze heeft een Man ontmoet, Die haar gezegd heeft al wat zij gedaan heeft.</w:t>
      </w:r>
    </w:p>
    <w:p w14:paraId="17CB92B5"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Het is een merkwaardige ervaring en een merkwaardige gang van zaken: eerst dacht ze met een gewone man, ja, met een geminachte Jood te doen te hebben; even later sprak ze aan met `Heere'; in vers 12 vraagt ze zich af, of Hij meer is dan vader Jakob en haar achting klom; in vers 19 spreekt ze nu over een profeet en straks in vers 29 zal ze zeggen: Is deze niet de Christus? Zie hoe er bij deze vrouw een toenemen is in kennis van zichzelf en van Christus. Zelfkennis en Godskennis gaan altijd samen. Hier heeft ze er al een indruk van, dat de waarheid die haar voorgehouden wordt, haar van Gods zijde wordt voorgehouden. Want als ze spreek over een profeet, dan bedoelt ze een man Gods, die niet zijn eigen woorden spreekt, maar woorden Gods. Hij legt bloot wat God blootlegt, hij komt van de zijde Gods; zo iemand noemt men een profeet. Dit is voor die vrouw een wondere ervaring. Ze beleeft dat God in  haar leven werkzaam is, krachtdadig, onwederstandelijk.</w:t>
      </w:r>
    </w:p>
    <w:p w14:paraId="77C7E33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Dat zijn woorden die u al dikwijls gehoord hebt. Maar als dit bij u beleving wordt, dan zijn het geen termen meer, maar dan wordt het werkelijkheid. Als God ons met onze zonden bekend maakt, gebeurt dit met kracht en heeft het uitwerking: het is krachtdadig. Het Woord doet kracht in de ontdekking; het wordt ervaren als waarheid. Daarbij legt het zonden bloot, doet het schuld gevoelen. En dat de zondaar er niet meer onderuit kan, maar erdoor getrokken wordt om het bij God te belijden is het onwederstandelijke. Er is wel tegenstand, maar ze wordt overwonnen. Zo werken overtuigingen als ze gebruikt worden in Gods hand om een zondaar tot het heil te leiden. Zulke belevingen gaan menselijke overtuigingskracht ver te boven. Mensenwoorden, mensenwerk, kunnen dit niet tot stand brengen. Zeg je honderd keer tegen iemand dat hij een zondaar is, hij gelooft het wel, of eigenlijk: hij gelooft het níet. Maar als God werkt, behoeft het geen honderd keer gezegd te worden. Wij proberen het iemand bekend te maken door onze overtuigingskracht in de schaal te leggen. We willen gewicht geven aan onze woorden, maar moeten nog al eens zeggen: het is vechten tegen de bierkaai. We vorderen maar niet, kunnen niemand overtuigen, zeker niet als het gaat om de smart die noodzakelijk is voor een oprechte schuldbelijdenis. Maar de Heere doet het in een oogwenk.</w:t>
      </w:r>
    </w:p>
    <w:p w14:paraId="4A64E7C2"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Bent u hier nog een vreemdeling van? Heeft de Heere uw zonden al blootgelegd? Hoe zou anders het werk van Christus dierbaar en onmisbaar voor u worden? De Heere maakt het een zondaar bekend, opdat hij genade nodig krijgt. En als de Heere het doet in uw leven, dan weet u niet wat u overkomt. U raakt van slag, voelt u heel anders dan anders. Dan gaat u het Woord van God echt horen. Gods Geest legt het in uw hart en </w:t>
      </w:r>
      <w:r>
        <w:rPr>
          <w:i/>
          <w:iCs/>
          <w:spacing w:val="-2"/>
        </w:rPr>
        <w:t>het is levend en krachtig, en scherpsnijdender dan enig tweesnijdend zwaard, en gaat door tot verdeling der ziel en des geestes, en der samenvoegselen en des mergs, en is een oordeler der gedachten en der overleggingen des harten.</w:t>
      </w:r>
      <w:r>
        <w:rPr>
          <w:spacing w:val="-2"/>
        </w:rPr>
        <w:t xml:space="preserve"> Als Gods Woord zo kracht doet, gaan we anders luisteren. Het is of degene die Gods Woord preekt, ons kent en ons in het verborgene gezien heeft. Dan worden verborgen dingen blootgelegd. Dan blijkt, dat er Eén is - en de prediker kan het toch niet zijn - Die van ons weet en de predikant als een middel in Zijn hand gebruikt. Dan blijkt dat Hij Zijn knechten zendt en als sterren in Zijn rechterhand houdt (Openb.1:20).</w:t>
      </w:r>
    </w:p>
    <w:p w14:paraId="1C1BE69A"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Deze vrouw is tot de belijdenis gebracht: Gij zijt een profeet, een man Gods. God is bezig mijn leven bloot te leggen. Dit is toch voor ons allen noodzakelijk, dit ontdekkende Godswerk om onze zonden bloot te leggen. Anders zullen ze ons bekend gemaakt worden als het voor eeuwig te laat is. Bij ieder zal het eens gebeuren; daaraan zal niemand ontkomen. In de Openbaring aan Johannes </w:t>
      </w:r>
      <w:r>
        <w:rPr>
          <w:spacing w:val="-2"/>
        </w:rPr>
        <w:lastRenderedPageBreak/>
        <w:t xml:space="preserve">lezen we van een tijd, waarvan geschreven staat: </w:t>
      </w:r>
      <w:r>
        <w:rPr>
          <w:i/>
          <w:iCs/>
          <w:spacing w:val="-2"/>
        </w:rPr>
        <w:t>En de boeken werden geopend. Er is een gedenkboek,</w:t>
      </w:r>
      <w:r>
        <w:rPr>
          <w:spacing w:val="-2"/>
        </w:rPr>
        <w:t xml:space="preserve"> zegt Maleachi, </w:t>
      </w:r>
      <w:r>
        <w:rPr>
          <w:i/>
          <w:iCs/>
          <w:spacing w:val="-2"/>
        </w:rPr>
        <w:t>voor Gods aangezicht.</w:t>
      </w:r>
      <w:r>
        <w:rPr>
          <w:spacing w:val="-2"/>
        </w:rPr>
        <w:t xml:space="preserve"> Als dat gedenkboek straks voor ons wordt geopend, op die grote oordeelsdag, dan zal blijken, hoe God in dat boek leest, hoe Hij onze zonden ziet en bezoekt. Waar zult u dan blijven? Waar zal de zondaar die voor eigen rekening leefde en voor eigen rekening stierf, dan blijven in het gericht voor God? Besef toch, dat we deze zaken aan deze zijde van het graf moeten leren. Daar moeten we niet mee wachten, want straks is het voor eeuwig te laat. Straks zal het wel blijken, dat God de zonden niet licht opneemt, maar ze ons alle toerekent als schuld. Maar als we het op tijd leren, net als deze vrouw, dan is er nog vergeving mogelijk. Dan mag een zondaar hier leren Christus te benodigen. Hij is de grote van God gegeven Profeet, Die ons de weg der zaligheid verkondigt.</w:t>
      </w:r>
    </w:p>
    <w:p w14:paraId="756A75B6"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Laat me nog een woord mogen spreken tot de ontwijkers van de ontdekking. Onze natuur wil er maar steeds onderuit. We maken de toepassing, als het over zonden gaat, liever voor een ander. Maar weet toch, dat het u geldt, dat het ons allen geldt. En als u het naast u neer legt, en doorgaat met uw veroordeling te ontlopen, dan bent u bezig uw geweten toe te schroeien, u te verharden in uw boezemzonden. Wilt u nog steeds niet weten dat uw zonden erg zijn? Wilt u doorgaan te geloven dat het geen zonden zijn, of dat ze zo erg niet zijn omdat iedereen het doet. Ik weet niet welke argumenten u gebruikt om uw geweten het zwijgen op te leggen? Stop toch met dat dwaze werk waardoor u uw eigen ondergang alleen maar bevordert. Vraag liever of God door wil trekken met de overtuigingen waarbij uw zonden bloot gelegd worden. Vraag om een eerlijke behandeling, om bekering zoals God al de Zijnen bekeerd heeft.</w:t>
      </w:r>
    </w:p>
    <w:p w14:paraId="1032CA2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Als God een zondaar bekeert, vindt Hij hem nooit gewillig. Er is verzet, zoals bij een vis die uit het water wordt gehaald. Maar de Heere weet wel gewillig te maken. Bij de tegenstand, die uit een natuurlijk hart opkomt, kan Hij ons wel een beginsel geven dat gaat vragen om overtuiging en gaat verlangen naar vergeving. Het wordt een merkwaardige tegenstelling in het leven van bekommerden; ze begrijpen zichzelf niet in hun ellenden, want die tegenstrijdige beginselen brengen de ziel in verwarring. Enerzijds is er het verzet van onze natuur en anderzijds is er het verlangen om eerlijk gemaakt te worden voor God en niet bedrogen te worden op weg naar de Godsontmoeting.</w:t>
      </w:r>
    </w:p>
    <w:p w14:paraId="0782A1A0"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Vraag toch de Heere om met u te handelen zoals Hij met deze Samaritaanse vrouw gehandeld heeft, opdat u voor Gods aangezicht uw schuld eerlijk leert belijden en u Christus voor uw zaligheid niet meer kunt missen. Alleen in deze weg wordt Hij u dierbaar en onmisbaar. Hij legt ze bloot om ze uit te delgen, opdat ze vergeven worden.</w:t>
      </w:r>
    </w:p>
    <w:p w14:paraId="397F2DF9"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Hoe staat het nu met uw gebedsleven? Is er geen verhoring als u bidt om bekering? Vraagt u er steeds om en blijft alles maar eender? Ga dan eens bidden om ontdekkend licht. Vraag de Heere welke zonden er in de weg staan. We leren uit deze geschiedenis, dat de Heere niet om de zonden heenwerkt. Hij wil, dat ze oprecht beleden worden, zoals David dit heeft verwoord in zijn 32e psalm:</w:t>
      </w:r>
    </w:p>
    <w:p w14:paraId="5F1381C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r>
      <w:r>
        <w:rPr>
          <w:spacing w:val="-2"/>
        </w:rPr>
        <w:tab/>
      </w:r>
      <w:r>
        <w:rPr>
          <w:spacing w:val="-2"/>
        </w:rPr>
        <w:tab/>
        <w:t>'k Bekend' aan U, o Heer' oprecht mijn zonden;</w:t>
      </w:r>
    </w:p>
    <w:p w14:paraId="0A674EDF"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r>
      <w:r>
        <w:rPr>
          <w:spacing w:val="-2"/>
        </w:rPr>
        <w:tab/>
      </w:r>
      <w:r>
        <w:rPr>
          <w:spacing w:val="-2"/>
        </w:rPr>
        <w:tab/>
        <w:t>'k Verborg geen kwaad, dat in mij werd gevonden,</w:t>
      </w:r>
    </w:p>
    <w:p w14:paraId="384979BC"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r>
      <w:r>
        <w:rPr>
          <w:spacing w:val="-2"/>
        </w:rPr>
        <w:tab/>
      </w:r>
      <w:r>
        <w:rPr>
          <w:spacing w:val="-2"/>
        </w:rPr>
        <w:tab/>
        <w:t>Maar ik beleed, na ernstig overleg,</w:t>
      </w:r>
    </w:p>
    <w:p w14:paraId="75CFE807"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r>
      <w:r>
        <w:rPr>
          <w:spacing w:val="-2"/>
        </w:rPr>
        <w:tab/>
      </w:r>
      <w:r>
        <w:rPr>
          <w:spacing w:val="-2"/>
        </w:rPr>
        <w:tab/>
        <w:t>Mijn boze daân; Gij naamt die gunstig weg.</w:t>
      </w:r>
    </w:p>
    <w:p w14:paraId="4405405D" w14:textId="77777777" w:rsidR="00614BE3" w:rsidRDefault="00614BE3">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Amen.</w:t>
      </w:r>
    </w:p>
    <w:sectPr w:rsidR="00614BE3" w:rsidSect="00614BE3">
      <w:pgSz w:w="11906" w:h="16838"/>
      <w:pgMar w:top="1700" w:right="1440" w:bottom="1440" w:left="1440" w:header="170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564E84" w14:textId="77777777" w:rsidR="00614BE3" w:rsidRDefault="00614BE3">
      <w:pPr>
        <w:widowControl/>
        <w:spacing w:line="20" w:lineRule="exact"/>
        <w:rPr>
          <w:rFonts w:cstheme="minorBidi"/>
          <w:sz w:val="24"/>
          <w:szCs w:val="24"/>
        </w:rPr>
      </w:pPr>
    </w:p>
  </w:endnote>
  <w:endnote w:type="continuationSeparator" w:id="0">
    <w:p w14:paraId="47C0676C" w14:textId="77777777" w:rsidR="00614BE3" w:rsidRDefault="00614BE3" w:rsidP="00614BE3">
      <w:r>
        <w:rPr>
          <w:rFonts w:cstheme="minorBidi"/>
          <w:sz w:val="24"/>
          <w:szCs w:val="24"/>
        </w:rPr>
        <w:t xml:space="preserve"> </w:t>
      </w:r>
    </w:p>
  </w:endnote>
  <w:endnote w:type="continuationNotice" w:id="1">
    <w:p w14:paraId="7EFF6F38" w14:textId="77777777" w:rsidR="00614BE3" w:rsidRDefault="00614BE3" w:rsidP="00614BE3">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831850" w14:textId="77777777" w:rsidR="00614BE3" w:rsidRDefault="00614BE3" w:rsidP="00614BE3">
      <w:r>
        <w:rPr>
          <w:rFonts w:cstheme="minorBidi"/>
          <w:sz w:val="24"/>
          <w:szCs w:val="24"/>
        </w:rPr>
        <w:separator/>
      </w:r>
    </w:p>
  </w:footnote>
  <w:footnote w:type="continuationSeparator" w:id="0">
    <w:p w14:paraId="0F1B4E12" w14:textId="77777777" w:rsidR="00614BE3" w:rsidRDefault="00614BE3" w:rsidP="00614B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BE3"/>
    <w:rsid w:val="00614BE3"/>
    <w:rsid w:val="00CA3CF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64C1010"/>
  <w14:defaultImageDpi w14:val="0"/>
  <w15:docId w15:val="{1FEFC2E4-722A-47B5-B6B8-8F575E6A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3"/>
      <w:szCs w:val="23"/>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614BE3"/>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614BE3"/>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4811</Words>
  <Characters>26461</Characters>
  <Application>Microsoft Office Word</Application>
  <DocSecurity>0</DocSecurity>
  <Lines>220</Lines>
  <Paragraphs>62</Paragraphs>
  <ScaleCrop>false</ScaleCrop>
  <Company/>
  <LinksUpToDate>false</LinksUpToDate>
  <CharactersWithSpaces>31210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HET LEVENDE WATER ; twaalf preken over de ontmoeting tussen de Heere en de Samaritaanse vrouw; gehouden door; ds. C.J. Meeuse; predikant van de Gereformeerde Gemeenten; CHRISTUS' VERTREK VAN JUDEA NAAR GALILEA; liturgie: zingen: Psalm 122:1; lezen: Joh. 3</dc:description>
  <cp:lastModifiedBy>C.J. Meeuse</cp:lastModifiedBy>
  <cp:revision>2</cp:revision>
  <dcterms:created xsi:type="dcterms:W3CDTF">2021-02-01T15:25:00Z</dcterms:created>
  <dcterms:modified xsi:type="dcterms:W3CDTF">2021-02-01T15:25:00Z</dcterms:modified>
</cp:coreProperties>
</file>